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DA" w:rsidRPr="00D264BE" w:rsidRDefault="00D264BE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64BE">
        <w:rPr>
          <w:rFonts w:ascii="Times New Roman" w:hAnsi="Times New Roman" w:cs="Times New Roman"/>
          <w:b/>
          <w:sz w:val="32"/>
          <w:szCs w:val="32"/>
        </w:rPr>
        <w:t>Программа по фармакологии к дифференцированному зачету</w:t>
      </w:r>
    </w:p>
    <w:p w:rsidR="00D264BE" w:rsidRPr="0041032C" w:rsidRDefault="0041032C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32C">
        <w:rPr>
          <w:rFonts w:ascii="Times New Roman" w:hAnsi="Times New Roman" w:cs="Times New Roman"/>
          <w:b/>
          <w:sz w:val="24"/>
          <w:szCs w:val="24"/>
        </w:rPr>
        <w:t>1</w:t>
      </w:r>
    </w:p>
    <w:p w:rsidR="00D264BE" w:rsidRDefault="00D264BE" w:rsidP="00F35B9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сведения о рецептуре.</w:t>
      </w:r>
    </w:p>
    <w:p w:rsidR="00D264BE" w:rsidRDefault="00D264BE" w:rsidP="00F35B9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лекарственных форм, их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рименение.</w:t>
      </w:r>
    </w:p>
    <w:p w:rsidR="00D264BE" w:rsidRDefault="00D264BE" w:rsidP="00F35B9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приготовления различных лекарственных форм, формообразующие вещества.</w:t>
      </w:r>
    </w:p>
    <w:p w:rsidR="0041032C" w:rsidRPr="00F35B98" w:rsidRDefault="00D264BE" w:rsidP="00F35B9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выписывания твердых, мягких и жидких лекарственных форм в сокращенном и развернутом видах.</w:t>
      </w:r>
    </w:p>
    <w:p w:rsidR="0041032C" w:rsidRPr="00F35B98" w:rsidRDefault="0041032C" w:rsidP="00F35B9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2</w:t>
      </w:r>
    </w:p>
    <w:p w:rsidR="00D264BE" w:rsidRDefault="00D264BE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лекарственных веществ.</w:t>
      </w:r>
    </w:p>
    <w:p w:rsidR="00D264BE" w:rsidRDefault="00D264BE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 со стороны организма, влияющие на скорость, характер и выраженность  фармакологического эффекта.</w:t>
      </w:r>
    </w:p>
    <w:p w:rsidR="00D264BE" w:rsidRDefault="00D264BE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факторы со стороны химического агента, влияющие на скорость, характер и выраженность фармакологического эффекта.</w:t>
      </w:r>
    </w:p>
    <w:p w:rsidR="00D264BE" w:rsidRDefault="00D264BE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внешней среды, определяющие реакцию организма на лекарственное вещество.</w:t>
      </w:r>
    </w:p>
    <w:p w:rsidR="00D264BE" w:rsidRDefault="00D264BE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хронофармакологии</w:t>
      </w:r>
      <w:proofErr w:type="spellEnd"/>
      <w:r w:rsidR="00713E78">
        <w:rPr>
          <w:rFonts w:ascii="Times New Roman" w:hAnsi="Times New Roman" w:cs="Times New Roman"/>
          <w:sz w:val="24"/>
          <w:szCs w:val="24"/>
        </w:rPr>
        <w:t>.</w:t>
      </w:r>
    </w:p>
    <w:p w:rsidR="00713E78" w:rsidRDefault="00713E78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механизмы действия фармакологических средств.</w:t>
      </w:r>
    </w:p>
    <w:p w:rsidR="00713E78" w:rsidRDefault="00713E78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введения лекарственных веществ.</w:t>
      </w:r>
    </w:p>
    <w:p w:rsidR="00713E78" w:rsidRDefault="00713E78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энтеральных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парентеральных путей введения лекарственных веществ.</w:t>
      </w:r>
    </w:p>
    <w:p w:rsidR="00713E78" w:rsidRDefault="00713E78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введения веществ в порядке убывающей точности и скорости создаваемой концентрации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ови.</w:t>
      </w:r>
    </w:p>
    <w:p w:rsidR="00713E78" w:rsidRDefault="00713E78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средней терапевтической, высшей разовой, ударной и курсовых доз.</w:t>
      </w:r>
    </w:p>
    <w:p w:rsidR="00713E78" w:rsidRDefault="00F21001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Терапевтическое и социальное значение курсовых доз.</w:t>
      </w:r>
    </w:p>
    <w:p w:rsidR="00F21001" w:rsidRDefault="00F21001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терапевтической широте.</w:t>
      </w:r>
    </w:p>
    <w:p w:rsidR="00F21001" w:rsidRDefault="00F21001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Явления, наблюдаемые при повторном приеме лекарств.</w:t>
      </w:r>
    </w:p>
    <w:p w:rsidR="0041032C" w:rsidRPr="00F35B98" w:rsidRDefault="00F21001" w:rsidP="00F35B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взаимодействия лекарственных веществ.</w:t>
      </w:r>
    </w:p>
    <w:p w:rsidR="0041032C" w:rsidRPr="0041032C" w:rsidRDefault="0041032C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D264BE" w:rsidRDefault="00FB19E4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Физиологическое значение рефлекторной регуляции жизненно важных функций организма (дыхания,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системы, желудочно-кишечного тракта, бронхов, трофических процессов и т.д.).</w:t>
      </w:r>
    </w:p>
    <w:p w:rsidR="00FB19E4" w:rsidRDefault="00FB19E4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веществ, раздражающих чувствительные нервные окончания, по точке приложения (локализация действия).</w:t>
      </w:r>
    </w:p>
    <w:p w:rsidR="00FB19E4" w:rsidRDefault="00FB19E4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действия веществ, раздражающих кожу и видимые слизистые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эфирные масла</w:t>
      </w:r>
      <w:r w:rsidR="008256E9">
        <w:rPr>
          <w:rFonts w:ascii="Times New Roman" w:hAnsi="Times New Roman" w:cs="Times New Roman"/>
          <w:sz w:val="24"/>
          <w:szCs w:val="24"/>
        </w:rPr>
        <w:t xml:space="preserve"> – мятное, горчичное; нашатырный спирт, ментол, валидол, скипидар), эффекты показания к назначению.</w:t>
      </w:r>
    </w:p>
    <w:p w:rsidR="008256E9" w:rsidRDefault="008256E9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действия, эффекты, показания и противопоказания к назначению горечей.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Анорексигенные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8256E9" w:rsidRPr="008256E9" w:rsidRDefault="008256E9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отхаркивающих средств по механизму действия, особенности действия, показания и противопоказания к назначению. Противокашлевые средства. </w:t>
      </w:r>
    </w:p>
    <w:p w:rsidR="008256E9" w:rsidRDefault="008256E9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Рвотные средства. Механизм действия, применение в области наркологии.</w:t>
      </w:r>
      <w:r w:rsidRPr="00825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Противорвотные средства.</w:t>
      </w:r>
    </w:p>
    <w:p w:rsidR="008256E9" w:rsidRDefault="008256E9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желчегонных средств. Механизм действия, показания и противопоказания к назначению.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Гепатопротекторы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56E9" w:rsidRDefault="008256E9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слабительных средств по происхождению, точке приложения и механизму действия. Препараты, применяемые  при диарее.</w:t>
      </w:r>
    </w:p>
    <w:p w:rsidR="008256E9" w:rsidRDefault="008256E9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местной анестез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виды.</w:t>
      </w:r>
    </w:p>
    <w:p w:rsidR="008256E9" w:rsidRDefault="008256E9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местноанестезирующих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по химической структуре.</w:t>
      </w:r>
    </w:p>
    <w:p w:rsidR="008256E9" w:rsidRDefault="0041032C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выбора местных анестетиков при различных видах анестезии.</w:t>
      </w:r>
    </w:p>
    <w:p w:rsidR="0041032C" w:rsidRDefault="0041032C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Резорбтивное действие местных анестетиков.</w:t>
      </w:r>
    </w:p>
    <w:p w:rsidR="00D264BE" w:rsidRPr="00F35B98" w:rsidRDefault="0041032C" w:rsidP="00F35B9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действия веществ, защищающих чувствительные нервные окончания: вяжущие, обволакивающие и адсорбирующие средства. Показания к назначению.</w:t>
      </w:r>
    </w:p>
    <w:p w:rsidR="00D264BE" w:rsidRPr="0041032C" w:rsidRDefault="0041032C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D264BE" w:rsidRDefault="0041032C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Механизмы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синаптической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передачи первого импульса.</w:t>
      </w:r>
    </w:p>
    <w:p w:rsidR="0041032C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Эффекты, возникающие при возбуждении симпатических и парасимпатических нервов.</w:t>
      </w:r>
    </w:p>
    <w:p w:rsidR="00AF48C3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Н-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холинореактивных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AF48C3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холиномиметических средств.</w:t>
      </w:r>
    </w:p>
    <w:p w:rsidR="00AF48C3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действия и эффекты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холиномиметиков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48C3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и противопоказания к применению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холиномиметиков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прямого и непрямого действия.</w:t>
      </w:r>
    </w:p>
    <w:p w:rsidR="00AF48C3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передозировки и отравления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холиномиметиами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меры помощи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антидотная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:rsidR="00AF48C3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холинолитических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AF48C3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действия и основные эффекты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периферических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холинолитиков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Показания к назначению.</w:t>
      </w:r>
    </w:p>
    <w:p w:rsidR="00AF48C3" w:rsidRDefault="00AF48C3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Препараты выбора при язвенной болезни, бронхиальной астме. Осложнения.</w:t>
      </w:r>
    </w:p>
    <w:p w:rsidR="00AF48C3" w:rsidRDefault="00DB6EEF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действия  и основные эффекты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ганглиоблокаторов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 Показания и противопоказания  к их назначению.</w:t>
      </w:r>
    </w:p>
    <w:p w:rsidR="00DB6EEF" w:rsidRDefault="00DB6EEF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действия курареподобных средств.</w:t>
      </w:r>
      <w:r w:rsidRPr="00DB6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Показания и противопоказания  к их назначению.</w:t>
      </w:r>
    </w:p>
    <w:p w:rsidR="00422059" w:rsidRPr="00F35B98" w:rsidRDefault="00DB6EEF" w:rsidP="00F35B9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передозировки и отравления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холинолитиками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разных групп. Меры помощи. Профилактика отравлений.</w:t>
      </w:r>
    </w:p>
    <w:p w:rsidR="00DB6EEF" w:rsidRPr="0041032C" w:rsidRDefault="00DB6EEF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D264BE" w:rsidRDefault="00DB6EEF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 моно</w:t>
      </w:r>
      <w:r w:rsidR="008714BA">
        <w:rPr>
          <w:rFonts w:ascii="Times New Roman" w:hAnsi="Times New Roman" w:cs="Times New Roman"/>
          <w:sz w:val="24"/>
          <w:szCs w:val="24"/>
        </w:rPr>
        <w:t>аминергической (</w:t>
      </w:r>
      <w:proofErr w:type="spellStart"/>
      <w:r w:rsidR="008714BA">
        <w:rPr>
          <w:rFonts w:ascii="Times New Roman" w:hAnsi="Times New Roman" w:cs="Times New Roman"/>
          <w:sz w:val="24"/>
          <w:szCs w:val="24"/>
        </w:rPr>
        <w:t>адрен</w:t>
      </w:r>
      <w:proofErr w:type="gramStart"/>
      <w:r w:rsidR="008714B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714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71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4BA">
        <w:rPr>
          <w:rFonts w:ascii="Times New Roman" w:hAnsi="Times New Roman" w:cs="Times New Roman"/>
          <w:sz w:val="24"/>
          <w:szCs w:val="24"/>
        </w:rPr>
        <w:t>дофамино</w:t>
      </w:r>
      <w:proofErr w:type="spellEnd"/>
      <w:r w:rsidR="008714B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8714BA">
        <w:rPr>
          <w:rFonts w:ascii="Times New Roman" w:hAnsi="Times New Roman" w:cs="Times New Roman"/>
          <w:sz w:val="24"/>
          <w:szCs w:val="24"/>
        </w:rPr>
        <w:t>серотонинергической</w:t>
      </w:r>
      <w:proofErr w:type="spellEnd"/>
      <w:r w:rsidR="008714BA">
        <w:rPr>
          <w:rFonts w:ascii="Times New Roman" w:hAnsi="Times New Roman" w:cs="Times New Roman"/>
          <w:sz w:val="24"/>
          <w:szCs w:val="24"/>
        </w:rPr>
        <w:t xml:space="preserve">)  передаче нервного импульса. Синтез  и особенности </w:t>
      </w:r>
      <w:proofErr w:type="spellStart"/>
      <w:r w:rsidR="008714BA">
        <w:rPr>
          <w:rFonts w:ascii="Times New Roman" w:hAnsi="Times New Roman" w:cs="Times New Roman"/>
          <w:sz w:val="24"/>
          <w:szCs w:val="24"/>
        </w:rPr>
        <w:t>инактивации</w:t>
      </w:r>
      <w:proofErr w:type="spellEnd"/>
      <w:r w:rsidR="008714BA">
        <w:rPr>
          <w:rFonts w:ascii="Times New Roman" w:hAnsi="Times New Roman" w:cs="Times New Roman"/>
          <w:sz w:val="24"/>
          <w:szCs w:val="24"/>
        </w:rPr>
        <w:t xml:space="preserve"> эндогенных моноаминов как  сигнальных молекул.</w:t>
      </w:r>
    </w:p>
    <w:p w:rsidR="008714BA" w:rsidRDefault="008714BA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и локализация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адренореактивных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 эффекты возбуждения.</w:t>
      </w:r>
    </w:p>
    <w:p w:rsidR="008714BA" w:rsidRDefault="008714BA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адреномиметических препаратов.</w:t>
      </w:r>
    </w:p>
    <w:p w:rsidR="008714BA" w:rsidRDefault="008714BA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действия и эффекты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прямого и непрямого действия.</w:t>
      </w:r>
    </w:p>
    <w:p w:rsidR="00C7586E" w:rsidRDefault="00C7586E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химического строения и фармакологического действия в ряду адреномиметических средств.</w:t>
      </w:r>
    </w:p>
    <w:p w:rsidR="00C7586E" w:rsidRDefault="00C7586E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и противопоказания к назначению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86E" w:rsidRDefault="00C7586E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передозировки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меры помощи.</w:t>
      </w:r>
    </w:p>
    <w:p w:rsidR="00C7586E" w:rsidRDefault="00C7586E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антиадренергических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средств, их классификация.</w:t>
      </w:r>
    </w:p>
    <w:p w:rsidR="00C7586E" w:rsidRDefault="00C7586E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действия и эффекты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симпатолитиков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 Показания к назначению.</w:t>
      </w:r>
    </w:p>
    <w:p w:rsidR="00422059" w:rsidRDefault="00422059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действия и основные эффекты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антиадренергических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неконкурентного действия. Показания и противопоказания к назначению.</w:t>
      </w:r>
    </w:p>
    <w:p w:rsidR="00422059" w:rsidRDefault="00422059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передозировки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антиадренергических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разных групп. Меры помощи.</w:t>
      </w:r>
    </w:p>
    <w:p w:rsidR="00422059" w:rsidRDefault="00422059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и локализация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дофаминореактивных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 эффекты возбуждения.</w:t>
      </w:r>
    </w:p>
    <w:p w:rsidR="00422059" w:rsidRDefault="00422059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</w:t>
      </w:r>
      <w:r w:rsidRPr="0042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дофаминергических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22059" w:rsidRDefault="00422059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Эффекты дофамина, показания и противопоказания к назначению.</w:t>
      </w:r>
    </w:p>
    <w:p w:rsidR="00422059" w:rsidRDefault="00422059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и локализация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гистаминореактивных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 эффекты возбуждения.</w:t>
      </w:r>
    </w:p>
    <w:p w:rsidR="00422059" w:rsidRDefault="00422059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антигистаминных</w:t>
      </w:r>
      <w:r w:rsidR="006D2C41">
        <w:rPr>
          <w:rFonts w:ascii="Times New Roman" w:hAnsi="Times New Roman" w:cs="Times New Roman"/>
          <w:sz w:val="24"/>
          <w:szCs w:val="24"/>
        </w:rPr>
        <w:t xml:space="preserve"> и других противоаллергических средств по механизму действия, их фармакологическая характеристика.</w:t>
      </w:r>
    </w:p>
    <w:p w:rsidR="00D264BE" w:rsidRPr="00F35B98" w:rsidRDefault="006D2C41" w:rsidP="00F35B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Серотонин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антисеротонинные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средства. Фармакологические свойства.</w:t>
      </w:r>
    </w:p>
    <w:p w:rsidR="006D2C41" w:rsidRPr="0041032C" w:rsidRDefault="006D2C41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D264BE" w:rsidRDefault="006D2C41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средствах общей анестезии. История их внедрения в медицину.</w:t>
      </w:r>
    </w:p>
    <w:p w:rsidR="006D2C41" w:rsidRDefault="006D2C41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общих анестетиков.</w:t>
      </w:r>
    </w:p>
    <w:p w:rsidR="006D2C41" w:rsidRDefault="006D2C41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действия общих анестетиков.</w:t>
      </w:r>
    </w:p>
    <w:p w:rsidR="006D2C41" w:rsidRDefault="006D2C41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средствам для наркоза. Понятие о наркотической широте.</w:t>
      </w:r>
    </w:p>
    <w:p w:rsidR="006D2C41" w:rsidRDefault="006D2C41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ингаляционных и неингаляционных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наркоза. Понятия</w:t>
      </w:r>
      <w:r w:rsidR="00B767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767B6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="00B767B6">
        <w:rPr>
          <w:rFonts w:ascii="Times New Roman" w:hAnsi="Times New Roman" w:cs="Times New Roman"/>
          <w:sz w:val="24"/>
          <w:szCs w:val="24"/>
        </w:rPr>
        <w:t>.</w:t>
      </w:r>
    </w:p>
    <w:p w:rsidR="00B767B6" w:rsidRDefault="00B767B6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физиологии сна, возможные причины его нарушения, виды бессонницы.</w:t>
      </w:r>
    </w:p>
    <w:p w:rsidR="00B767B6" w:rsidRDefault="00B767B6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снотворных средств по химической структуре, продолжительности действия  и влиянию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сна. Механизмы действия.</w:t>
      </w:r>
    </w:p>
    <w:p w:rsidR="00B767B6" w:rsidRDefault="00B767B6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Зависимость между химическим строением и фармакологическим действием в ряду барбитуратов.</w:t>
      </w:r>
    </w:p>
    <w:p w:rsidR="00B767B6" w:rsidRDefault="00B767B6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Показания, побочные эффекты, осложнения и противопоказания к назначению снотворных.</w:t>
      </w:r>
    </w:p>
    <w:p w:rsidR="00B767B6" w:rsidRDefault="00B767B6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Отравления снотворными средствами, меры помощи.</w:t>
      </w:r>
    </w:p>
    <w:p w:rsidR="00F02BC4" w:rsidRPr="00F35B98" w:rsidRDefault="00B767B6" w:rsidP="00F35B9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Противосудорожные средства, их классификация. Препараты для купирования симптоматических судорог.</w:t>
      </w:r>
    </w:p>
    <w:p w:rsidR="00F02BC4" w:rsidRDefault="00F02BC4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A6248B" w:rsidRDefault="00A6248B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Патофизиологические механизмы</w:t>
      </w:r>
      <w:r w:rsidR="00CC79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боли</w:t>
      </w:r>
      <w:r w:rsidR="00CC79C6">
        <w:rPr>
          <w:rFonts w:ascii="Times New Roman" w:hAnsi="Times New Roman" w:cs="Times New Roman"/>
          <w:sz w:val="24"/>
          <w:szCs w:val="24"/>
        </w:rPr>
        <w:t>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точки воздействия противоболевых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>
        <w:rPr>
          <w:rFonts w:ascii="Times New Roman" w:hAnsi="Times New Roman" w:cs="Times New Roman"/>
          <w:sz w:val="24"/>
          <w:szCs w:val="24"/>
        </w:rPr>
        <w:t>ех групп.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наркотических и ненаркотических анальгетиков.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Центральные и периферические эффекты морфина.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анальгетического действия морфина.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заменители морфина. Сравнительная характеристика.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и противопоказания  к применению наркотических анальгетиков.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Острые и хронические отравления наркотическими анальгетиками. Меры помощи и профилактики.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действия ненаркотических анальгетиков.</w:t>
      </w:r>
    </w:p>
    <w:p w:rsidR="00CC79C6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 сравнительная характеристика ненаркотических анальгетиков.</w:t>
      </w:r>
    </w:p>
    <w:p w:rsidR="00F02BC4" w:rsidRPr="00F35B98" w:rsidRDefault="00CC79C6" w:rsidP="00F35B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при лечении ненаркотическими анальгетиками. Механизмы возникновения и возможности профилактики.</w:t>
      </w:r>
    </w:p>
    <w:p w:rsidR="00653DD4" w:rsidRDefault="00653DD4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653DD4" w:rsidRDefault="00653DD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DD4">
        <w:rPr>
          <w:rFonts w:ascii="Times New Roman" w:hAnsi="Times New Roman" w:cs="Times New Roman"/>
          <w:sz w:val="24"/>
          <w:szCs w:val="24"/>
        </w:rPr>
        <w:t xml:space="preserve">Виды нарушений психоэмоциональной сферы. </w:t>
      </w:r>
      <w:r>
        <w:rPr>
          <w:rFonts w:ascii="Times New Roman" w:hAnsi="Times New Roman" w:cs="Times New Roman"/>
          <w:sz w:val="24"/>
          <w:szCs w:val="24"/>
        </w:rPr>
        <w:t>Основные классы психотропных средств.</w:t>
      </w:r>
    </w:p>
    <w:p w:rsidR="00653DD4" w:rsidRDefault="00653DD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нейролептиков по химической структуре.</w:t>
      </w:r>
    </w:p>
    <w:p w:rsidR="00653DD4" w:rsidRDefault="00653DD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Эффекты нейролептиков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нейромедиаторные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механизмы действия. Показания к применению.</w:t>
      </w:r>
    </w:p>
    <w:p w:rsidR="00653DD4" w:rsidRDefault="00653DD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антипсихотической  и седативной активности нейролептиков в психиатрии. Симптомы передозировки и меры помощи.</w:t>
      </w:r>
    </w:p>
    <w:p w:rsidR="00653DD4" w:rsidRDefault="00653DD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нейролептиков на вегетативную и соматическую сферы. Осложнения  и противопоказания к применению.</w:t>
      </w:r>
    </w:p>
    <w:p w:rsidR="00653DD4" w:rsidRDefault="00653DD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транквилизаторов.</w:t>
      </w:r>
    </w:p>
    <w:p w:rsidR="00653DD4" w:rsidRDefault="00653DD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бензодиазепиновых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анксиолитиков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показания к применению.</w:t>
      </w:r>
    </w:p>
    <w:p w:rsidR="00396B74" w:rsidRDefault="00396B7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транквилизаторов в клинике внутренних болезней. Побочные эффекты и противопоказания.</w:t>
      </w:r>
    </w:p>
    <w:p w:rsidR="00653DD4" w:rsidRDefault="00396B7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«Дневные» транквилизаторы. Механизмы действия. </w:t>
      </w:r>
      <w:r w:rsidR="00653D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Показания к применению.</w:t>
      </w:r>
    </w:p>
    <w:p w:rsidR="00396B74" w:rsidRDefault="00396B7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Общеседативные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средства. Фармакологические особенности. Сфера применения.</w:t>
      </w:r>
    </w:p>
    <w:p w:rsidR="00396B74" w:rsidRPr="00F35B98" w:rsidRDefault="00396B74" w:rsidP="00F35B9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психотропных средств угнетающего действия в клинике внутренних болезней.</w:t>
      </w:r>
    </w:p>
    <w:p w:rsidR="00396B74" w:rsidRDefault="00396B74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F02BC4" w:rsidRDefault="00396B74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антидепрессантов по химическому строению и клиническому применению.</w:t>
      </w:r>
    </w:p>
    <w:p w:rsidR="00396B74" w:rsidRDefault="00396B74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действия и сравнительная характеристика антидепрессантов.</w:t>
      </w:r>
    </w:p>
    <w:p w:rsidR="00396B74" w:rsidRDefault="00396B74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к назначению антидепрессантов. Правила применения.</w:t>
      </w:r>
    </w:p>
    <w:p w:rsidR="00396B74" w:rsidRDefault="00396B74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Психостимуляторы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Классификация. Сфера применения.</w:t>
      </w:r>
    </w:p>
    <w:p w:rsidR="00396B74" w:rsidRDefault="00396B74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Эффекты и механизмы действия производных,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ксантина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фенилалкаламинов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6B74" w:rsidRDefault="00396B74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Ноотропные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средства. Отличительные особенности. Практическое применение.</w:t>
      </w:r>
    </w:p>
    <w:p w:rsidR="00396B74" w:rsidRDefault="00396B74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Аналептики. Классификация по механизму действия.</w:t>
      </w:r>
    </w:p>
    <w:p w:rsidR="00396B74" w:rsidRDefault="00396B74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аналептиков. Показания и </w:t>
      </w:r>
      <w:r w:rsidR="00063C47">
        <w:rPr>
          <w:rFonts w:ascii="Times New Roman" w:hAnsi="Times New Roman" w:cs="Times New Roman"/>
          <w:sz w:val="24"/>
          <w:szCs w:val="24"/>
        </w:rPr>
        <w:t>противопоказания</w:t>
      </w:r>
      <w:r>
        <w:rPr>
          <w:rFonts w:ascii="Times New Roman" w:hAnsi="Times New Roman" w:cs="Times New Roman"/>
          <w:sz w:val="24"/>
          <w:szCs w:val="24"/>
        </w:rPr>
        <w:t xml:space="preserve"> к применению.</w:t>
      </w:r>
    </w:p>
    <w:p w:rsidR="00063C47" w:rsidRPr="00F35B98" w:rsidRDefault="00063C47" w:rsidP="00F35B9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Общетонизирующие средства. Особенности действия, применение в качестве адаптогенов.</w:t>
      </w:r>
    </w:p>
    <w:p w:rsidR="00063C47" w:rsidRDefault="00063C47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063C47" w:rsidRDefault="00063C47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Патогенетические основы возникновения состояний, связанных с изменением системного давления и регионального кровообращения. Основные клинические формы артериальных гипертензий.</w:t>
      </w:r>
    </w:p>
    <w:p w:rsidR="00063C47" w:rsidRDefault="00063C47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веществ, влияющих на тонус сосудов по локализации, механизму действия и направленности.</w:t>
      </w:r>
    </w:p>
    <w:p w:rsidR="007F4972" w:rsidRDefault="007F4972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</w:t>
      </w:r>
      <w:r w:rsidR="008A26A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нейротропного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ряда.</w:t>
      </w:r>
    </w:p>
    <w:p w:rsidR="00063C47" w:rsidRDefault="00063C47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</w:t>
      </w:r>
      <w:r w:rsidR="008A26A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артериальных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вазодилятат</w:t>
      </w:r>
      <w:r w:rsidR="001F42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3C47" w:rsidRDefault="007F4972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</w:t>
      </w:r>
      <w:r w:rsidR="008A26A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уменьшающих объем циркулирующей крови.</w:t>
      </w:r>
    </w:p>
    <w:p w:rsidR="007F4972" w:rsidRDefault="001F42CF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препарата с учетом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7F4972">
        <w:rPr>
          <w:rFonts w:ascii="Times New Roman" w:hAnsi="Times New Roman" w:cs="Times New Roman"/>
          <w:sz w:val="24"/>
          <w:szCs w:val="24"/>
        </w:rPr>
        <w:t>армакодинамик</w:t>
      </w:r>
      <w:r w:rsidR="008A26A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F49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4972">
        <w:rPr>
          <w:rFonts w:ascii="Times New Roman" w:hAnsi="Times New Roman" w:cs="Times New Roman"/>
          <w:sz w:val="24"/>
          <w:szCs w:val="24"/>
        </w:rPr>
        <w:t>фармако</w:t>
      </w:r>
      <w:r w:rsidR="008A26A9">
        <w:rPr>
          <w:rFonts w:ascii="Times New Roman" w:hAnsi="Times New Roman" w:cs="Times New Roman"/>
          <w:sz w:val="24"/>
          <w:szCs w:val="24"/>
        </w:rPr>
        <w:t>к</w:t>
      </w:r>
      <w:r w:rsidR="007F4972">
        <w:rPr>
          <w:rFonts w:ascii="Times New Roman" w:hAnsi="Times New Roman" w:cs="Times New Roman"/>
          <w:sz w:val="24"/>
          <w:szCs w:val="24"/>
        </w:rPr>
        <w:t>инетики</w:t>
      </w:r>
      <w:proofErr w:type="spellEnd"/>
      <w:r w:rsidR="007F4972">
        <w:rPr>
          <w:rFonts w:ascii="Times New Roman" w:hAnsi="Times New Roman" w:cs="Times New Roman"/>
          <w:sz w:val="24"/>
          <w:szCs w:val="24"/>
        </w:rPr>
        <w:t>, течения и формы гипертоническо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F4972">
        <w:rPr>
          <w:rFonts w:ascii="Times New Roman" w:hAnsi="Times New Roman" w:cs="Times New Roman"/>
          <w:sz w:val="24"/>
          <w:szCs w:val="24"/>
        </w:rPr>
        <w:t xml:space="preserve"> болезни, риска развития побочных эффектов, сопутствующих заболеваний.</w:t>
      </w:r>
    </w:p>
    <w:p w:rsidR="007F4972" w:rsidRDefault="007F4972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дозирования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лекарственных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>
        <w:rPr>
          <w:rFonts w:ascii="Times New Roman" w:hAnsi="Times New Roman" w:cs="Times New Roman"/>
          <w:sz w:val="24"/>
          <w:szCs w:val="24"/>
        </w:rPr>
        <w:t>ависимости от формы и стадии артериальной гипертензии.</w:t>
      </w:r>
    </w:p>
    <w:p w:rsidR="0007617A" w:rsidRDefault="0007617A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Рациональные комбинации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07617A" w:rsidRDefault="0007617A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Pr="00076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средств, с другими препаратами.</w:t>
      </w:r>
    </w:p>
    <w:p w:rsidR="0007617A" w:rsidRDefault="0007617A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Фармакологическая коррекция гипотензивных состояний.</w:t>
      </w:r>
    </w:p>
    <w:p w:rsidR="008A26A9" w:rsidRPr="00F35B98" w:rsidRDefault="0007617A" w:rsidP="00F35B9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Неотложная помощь при гипертонических кризах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1F42C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лаптоидных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состояниях.</w:t>
      </w:r>
    </w:p>
    <w:p w:rsidR="0007617A" w:rsidRDefault="0007617A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063C47" w:rsidRDefault="001F42CF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07617A">
        <w:rPr>
          <w:rFonts w:ascii="Times New Roman" w:hAnsi="Times New Roman" w:cs="Times New Roman"/>
          <w:sz w:val="24"/>
          <w:szCs w:val="24"/>
        </w:rPr>
        <w:t xml:space="preserve">фармакологические подходы к обоснованию назначения </w:t>
      </w:r>
      <w:proofErr w:type="spellStart"/>
      <w:r w:rsidR="0007617A">
        <w:rPr>
          <w:rFonts w:ascii="Times New Roman" w:hAnsi="Times New Roman" w:cs="Times New Roman"/>
          <w:sz w:val="24"/>
          <w:szCs w:val="24"/>
        </w:rPr>
        <w:t>кардиотонических</w:t>
      </w:r>
      <w:proofErr w:type="spellEnd"/>
      <w:r w:rsidR="0007617A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07617A">
        <w:rPr>
          <w:rFonts w:ascii="Times New Roman" w:hAnsi="Times New Roman" w:cs="Times New Roman"/>
          <w:sz w:val="24"/>
          <w:szCs w:val="24"/>
        </w:rPr>
        <w:t>кардиостимулирующих</w:t>
      </w:r>
      <w:proofErr w:type="spellEnd"/>
      <w:r w:rsidR="0007617A">
        <w:rPr>
          <w:rFonts w:ascii="Times New Roman" w:hAnsi="Times New Roman" w:cs="Times New Roman"/>
          <w:sz w:val="24"/>
          <w:szCs w:val="24"/>
        </w:rPr>
        <w:t xml:space="preserve"> лекарственных средств, их сравнительная характеристика.</w:t>
      </w:r>
    </w:p>
    <w:p w:rsidR="0007617A" w:rsidRDefault="0007617A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</w:t>
      </w:r>
      <w:r w:rsidR="008A26A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кардиотонических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средств, связь с белками плазмы, распределение, метаболизм, выведение.</w:t>
      </w:r>
    </w:p>
    <w:p w:rsidR="0007617A" w:rsidRDefault="00546C83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препаратов.</w:t>
      </w:r>
    </w:p>
    <w:p w:rsidR="00546C83" w:rsidRDefault="00546C83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к применению.</w:t>
      </w:r>
    </w:p>
    <w:p w:rsidR="00546C83" w:rsidRDefault="00546C83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применения препаратов при сердечной недостаточности </w:t>
      </w:r>
      <w:r w:rsidR="008A26A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A26A9">
        <w:rPr>
          <w:rFonts w:ascii="Times New Roman" w:hAnsi="Times New Roman" w:cs="Times New Roman"/>
          <w:sz w:val="24"/>
          <w:szCs w:val="24"/>
        </w:rPr>
        <w:t>суправентикулярных</w:t>
      </w:r>
      <w:proofErr w:type="spellEnd"/>
      <w:r w:rsidR="008A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A9">
        <w:rPr>
          <w:rFonts w:ascii="Times New Roman" w:hAnsi="Times New Roman" w:cs="Times New Roman"/>
          <w:sz w:val="24"/>
          <w:szCs w:val="24"/>
        </w:rPr>
        <w:t>тахиаритмиях</w:t>
      </w:r>
      <w:proofErr w:type="spellEnd"/>
      <w:r w:rsidR="008A26A9">
        <w:rPr>
          <w:rFonts w:ascii="Times New Roman" w:hAnsi="Times New Roman" w:cs="Times New Roman"/>
          <w:sz w:val="24"/>
          <w:szCs w:val="24"/>
        </w:rPr>
        <w:t xml:space="preserve"> (мерцание и трепетание предсердий, пароксизмальная предсердная тахикардия).</w:t>
      </w:r>
    </w:p>
    <w:p w:rsidR="008A26A9" w:rsidRDefault="001F42CF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препаратов с учетом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="008A26A9">
        <w:rPr>
          <w:rFonts w:ascii="Times New Roman" w:hAnsi="Times New Roman" w:cs="Times New Roman"/>
          <w:sz w:val="24"/>
          <w:szCs w:val="24"/>
        </w:rPr>
        <w:t>, течения болезни, риска развития побочных эффектов.</w:t>
      </w:r>
    </w:p>
    <w:p w:rsidR="008A26A9" w:rsidRDefault="008A26A9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расчета режима дозирования сердечных гликозидов.</w:t>
      </w:r>
    </w:p>
    <w:p w:rsidR="008A26A9" w:rsidRDefault="008A26A9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сердечных гликозидов с другими препаратами.</w:t>
      </w:r>
    </w:p>
    <w:p w:rsidR="008A26A9" w:rsidRDefault="008A26A9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снижение эффективности и развитие резистентности к препаратам этой группы.</w:t>
      </w:r>
    </w:p>
    <w:p w:rsidR="00063C47" w:rsidRPr="00F35B98" w:rsidRDefault="008A26A9" w:rsidP="00F35B9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Токсические эффекты сердечных гликозидов. Лечение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дигиталисной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интоксикации. Вещества, улучшающие переносимость сердечных гликозидов.</w:t>
      </w:r>
    </w:p>
    <w:p w:rsidR="008A26A9" w:rsidRDefault="008A26A9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063C47" w:rsidRDefault="008A26A9" w:rsidP="00F35B9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Патогенетические механизмы возникновения ишемии миокарда. Основные клинические формы и принципы лечения ИБС.</w:t>
      </w:r>
    </w:p>
    <w:p w:rsidR="008A26A9" w:rsidRDefault="00876915" w:rsidP="00F35B9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веществ, используемых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ИБС по механизму действия и клиническому применению.</w:t>
      </w:r>
    </w:p>
    <w:p w:rsidR="00876915" w:rsidRDefault="00876915" w:rsidP="00F35B9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нитратов,  </w:t>
      </w:r>
      <w:proofErr w:type="gramStart"/>
      <w:r>
        <w:rPr>
          <w:rFonts w:ascii="Times New Roman" w:hAnsi="Times New Roman" w:cs="Times New Roman"/>
          <w:sz w:val="24"/>
          <w:szCs w:val="24"/>
        </w:rPr>
        <w:t>β–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антагонистов  калия.</w:t>
      </w:r>
    </w:p>
    <w:p w:rsidR="00876915" w:rsidRDefault="00876915" w:rsidP="00F35B9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препарата с учетом его</w:t>
      </w:r>
      <w:r w:rsidRPr="00876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течения и формы ИБС, риска развития побочных эффектов.</w:t>
      </w:r>
    </w:p>
    <w:p w:rsidR="00876915" w:rsidRDefault="00876915" w:rsidP="00F35B9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дозирования. Методы контроля эффективности терапии.</w:t>
      </w:r>
    </w:p>
    <w:p w:rsidR="00876915" w:rsidRDefault="00876915" w:rsidP="00F35B9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нитратов,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β</w:t>
      </w:r>
      <w:r w:rsidR="00A7538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A75385">
        <w:rPr>
          <w:rFonts w:ascii="Times New Roman" w:hAnsi="Times New Roman" w:cs="Times New Roman"/>
          <w:sz w:val="24"/>
          <w:szCs w:val="24"/>
        </w:rPr>
        <w:t>блокаторов и антагонистов  кальци</w:t>
      </w:r>
      <w:r>
        <w:rPr>
          <w:rFonts w:ascii="Times New Roman" w:hAnsi="Times New Roman" w:cs="Times New Roman"/>
          <w:sz w:val="24"/>
          <w:szCs w:val="24"/>
        </w:rPr>
        <w:t>я с другими препаратами.</w:t>
      </w:r>
    </w:p>
    <w:p w:rsidR="00876915" w:rsidRDefault="00876915" w:rsidP="00F35B9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Нежелательные эффекты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противоишемических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F02BC4" w:rsidRPr="00F35B98" w:rsidRDefault="00876915" w:rsidP="00F35B9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Антигипоксанты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антиоксиданты в комплексной терапии ИБС.</w:t>
      </w:r>
    </w:p>
    <w:p w:rsidR="00876915" w:rsidRDefault="00876915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016E">
        <w:rPr>
          <w:rFonts w:ascii="Times New Roman" w:hAnsi="Times New Roman" w:cs="Times New Roman"/>
          <w:b/>
          <w:sz w:val="24"/>
          <w:szCs w:val="24"/>
        </w:rPr>
        <w:t>3</w:t>
      </w:r>
    </w:p>
    <w:p w:rsidR="00F02BC4" w:rsidRDefault="00876915" w:rsidP="00F35B9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Патогенетические механизмы возникновения аритмий. Основные клинические формы нарушений сердечного ритма и принципы их лечения.</w:t>
      </w:r>
    </w:p>
    <w:p w:rsidR="00876915" w:rsidRDefault="00876915" w:rsidP="00F35B9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Классификация веществ, используемых при нарушениях сердечного ритма по механизму действия и клиническому применению.</w:t>
      </w:r>
    </w:p>
    <w:p w:rsidR="00876915" w:rsidRDefault="00876915" w:rsidP="00F35B9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</w:t>
      </w:r>
      <w:r w:rsidR="00A75385">
        <w:rPr>
          <w:rFonts w:ascii="Times New Roman" w:hAnsi="Times New Roman" w:cs="Times New Roman"/>
          <w:sz w:val="24"/>
          <w:szCs w:val="24"/>
        </w:rPr>
        <w:t>кинетика</w:t>
      </w:r>
      <w:proofErr w:type="spellEnd"/>
      <w:r w:rsidR="00A7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385">
        <w:rPr>
          <w:rFonts w:ascii="Times New Roman" w:hAnsi="Times New Roman" w:cs="Times New Roman"/>
          <w:sz w:val="24"/>
          <w:szCs w:val="24"/>
        </w:rPr>
        <w:t>мембраностабилизирующих</w:t>
      </w:r>
      <w:proofErr w:type="spellEnd"/>
      <w:r w:rsidR="00A75385">
        <w:rPr>
          <w:rFonts w:ascii="Times New Roman" w:hAnsi="Times New Roman" w:cs="Times New Roman"/>
          <w:sz w:val="24"/>
          <w:szCs w:val="24"/>
        </w:rPr>
        <w:t xml:space="preserve">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β–</w:t>
      </w:r>
      <w:proofErr w:type="gramEnd"/>
      <w:r>
        <w:rPr>
          <w:rFonts w:ascii="Times New Roman" w:hAnsi="Times New Roman" w:cs="Times New Roman"/>
          <w:sz w:val="24"/>
          <w:szCs w:val="24"/>
        </w:rPr>
        <w:t>блокаторов, ант</w:t>
      </w:r>
      <w:r w:rsidR="00F230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гонистов кал</w:t>
      </w:r>
      <w:r w:rsidR="00A75385">
        <w:rPr>
          <w:rFonts w:ascii="Times New Roman" w:hAnsi="Times New Roman" w:cs="Times New Roman"/>
          <w:sz w:val="24"/>
          <w:szCs w:val="24"/>
        </w:rPr>
        <w:t>ьц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876915" w:rsidRDefault="00F23040" w:rsidP="00F35B9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препарата с учетом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течения и формы нарушения ритма, риска развития побочных эффектов.</w:t>
      </w:r>
    </w:p>
    <w:p w:rsidR="00F23040" w:rsidRDefault="00F23040" w:rsidP="00F35B9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дозиро</w:t>
      </w:r>
      <w:r w:rsidR="00A75385">
        <w:rPr>
          <w:rFonts w:ascii="Times New Roman" w:hAnsi="Times New Roman" w:cs="Times New Roman"/>
          <w:sz w:val="24"/>
          <w:szCs w:val="24"/>
        </w:rPr>
        <w:t>вания. Методы контроля э</w:t>
      </w:r>
      <w:r>
        <w:rPr>
          <w:rFonts w:ascii="Times New Roman" w:hAnsi="Times New Roman" w:cs="Times New Roman"/>
          <w:sz w:val="24"/>
          <w:szCs w:val="24"/>
        </w:rPr>
        <w:t>ффективности терапии.</w:t>
      </w:r>
    </w:p>
    <w:p w:rsidR="00F02BC4" w:rsidRPr="00F35B98" w:rsidRDefault="00F23040" w:rsidP="00F35B9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противоаритмических средств.</w:t>
      </w:r>
    </w:p>
    <w:p w:rsidR="00F23040" w:rsidRDefault="00F23040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016E">
        <w:rPr>
          <w:rFonts w:ascii="Times New Roman" w:hAnsi="Times New Roman" w:cs="Times New Roman"/>
          <w:b/>
          <w:sz w:val="24"/>
          <w:szCs w:val="24"/>
        </w:rPr>
        <w:t>4</w:t>
      </w:r>
    </w:p>
    <w:p w:rsidR="00F02BC4" w:rsidRDefault="00F23040" w:rsidP="00F35B9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мочегонных средств.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Показания к применению диуретиков: отеки различного происхождения, глаукома, отравления, гипертония, воспаление мочевых путей, нарушения кислотно-щелочного равновесия, отек мозга и легких при отеках различного г</w:t>
      </w:r>
      <w:r w:rsidR="00EF40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неза.</w:t>
      </w:r>
    </w:p>
    <w:p w:rsidR="00F23040" w:rsidRDefault="00EF4074" w:rsidP="00F35B9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мочегонных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отеках различного генеза.</w:t>
      </w:r>
    </w:p>
    <w:p w:rsidR="00EF4074" w:rsidRDefault="00EF4074" w:rsidP="00F35B9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Сдвиг кислотно-щелочного и ионного баланса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назначении различных диуретиков.</w:t>
      </w:r>
    </w:p>
    <w:p w:rsidR="00EF4074" w:rsidRDefault="00EF4074" w:rsidP="00F35B9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наступления и длительность эффекта при введении мочегонных средств. Дополнительные полезные эффекты.</w:t>
      </w:r>
    </w:p>
    <w:p w:rsidR="00EF4074" w:rsidRDefault="00A75385" w:rsidP="00F35B9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Комбинации мочегонных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с </w:t>
      </w:r>
      <w:r w:rsidR="00EF40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4074">
        <w:rPr>
          <w:rFonts w:ascii="Times New Roman" w:hAnsi="Times New Roman" w:cs="Times New Roman"/>
          <w:sz w:val="24"/>
          <w:szCs w:val="24"/>
        </w:rPr>
        <w:t xml:space="preserve">ердечными гликозидами при отеках сердечного происхождения. Применение некоторых </w:t>
      </w:r>
      <w:proofErr w:type="spellStart"/>
      <w:r w:rsidR="00EF4074">
        <w:rPr>
          <w:rFonts w:ascii="Times New Roman" w:hAnsi="Times New Roman" w:cs="Times New Roman"/>
          <w:sz w:val="24"/>
          <w:szCs w:val="24"/>
        </w:rPr>
        <w:t>салуретиков</w:t>
      </w:r>
      <w:proofErr w:type="spellEnd"/>
      <w:r w:rsidR="00EF4074">
        <w:rPr>
          <w:rFonts w:ascii="Times New Roman" w:hAnsi="Times New Roman" w:cs="Times New Roman"/>
          <w:sz w:val="24"/>
          <w:szCs w:val="24"/>
        </w:rPr>
        <w:t xml:space="preserve"> при заболеваниях, не связанных с отеками.</w:t>
      </w:r>
    </w:p>
    <w:p w:rsidR="00D264BE" w:rsidRPr="00F35B98" w:rsidRDefault="00EF4074" w:rsidP="00F35B9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при длительном применении мочегонных. Меры помощи. Профилактика осложнений.</w:t>
      </w:r>
    </w:p>
    <w:p w:rsidR="00EA016E" w:rsidRDefault="00F23040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016E">
        <w:rPr>
          <w:rFonts w:ascii="Times New Roman" w:hAnsi="Times New Roman" w:cs="Times New Roman"/>
          <w:b/>
          <w:sz w:val="24"/>
          <w:szCs w:val="24"/>
        </w:rPr>
        <w:t>5</w:t>
      </w:r>
    </w:p>
    <w:p w:rsidR="00EF4074" w:rsidRDefault="00F96C31" w:rsidP="00F35B9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веществ, влияющих на систему гемостаза.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Гемостатити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антиагреганты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антикоагулянты,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фибринолитики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вещества, влияющие на вязкость крови, нормализующие кровоток).</w:t>
      </w:r>
    </w:p>
    <w:p w:rsidR="00F96C31" w:rsidRDefault="00F96C31" w:rsidP="00F35B9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антиагрегантов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C31" w:rsidRDefault="00F96C31" w:rsidP="00F35B9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Антикоагулянты, механизм дей</w:t>
      </w:r>
      <w:r w:rsidR="00A75385">
        <w:rPr>
          <w:rFonts w:ascii="Times New Roman" w:hAnsi="Times New Roman" w:cs="Times New Roman"/>
          <w:sz w:val="24"/>
          <w:szCs w:val="24"/>
        </w:rPr>
        <w:t xml:space="preserve">ствия, </w:t>
      </w:r>
      <w:proofErr w:type="spellStart"/>
      <w:r w:rsidR="00A7538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="00A75385">
        <w:rPr>
          <w:rFonts w:ascii="Times New Roman" w:hAnsi="Times New Roman" w:cs="Times New Roman"/>
          <w:sz w:val="24"/>
          <w:szCs w:val="24"/>
        </w:rPr>
        <w:t>. Критерии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лечения антикоагулянтами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гемостатиками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C31" w:rsidRDefault="00F96C31" w:rsidP="00F35B9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Побочные эффекты антикоагулянтов, меры помощи при передозировке. Феномен отмены и его предупреждение.</w:t>
      </w:r>
    </w:p>
    <w:p w:rsidR="00F96C31" w:rsidRDefault="00F96C31" w:rsidP="00F35B9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Антикоагулянтная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терапия в кардиологии. Возможные и невозможные комбинации</w:t>
      </w:r>
      <w:r w:rsidR="00E863C6">
        <w:rPr>
          <w:rFonts w:ascii="Times New Roman" w:hAnsi="Times New Roman" w:cs="Times New Roman"/>
          <w:sz w:val="24"/>
          <w:szCs w:val="24"/>
        </w:rPr>
        <w:t xml:space="preserve"> средств, влияющих на гемостаз. Взаимодействие с другими препаратами.</w:t>
      </w:r>
    </w:p>
    <w:p w:rsidR="00D264BE" w:rsidRPr="00F35B98" w:rsidRDefault="00E863C6" w:rsidP="00F35B9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дозы, кратность назначения и курс лечения, риск развития побочных эффектов, значение функционального состояния печени и почек.</w:t>
      </w:r>
    </w:p>
    <w:p w:rsidR="00EA016E" w:rsidRDefault="00F23040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016E">
        <w:rPr>
          <w:rFonts w:ascii="Times New Roman" w:hAnsi="Times New Roman" w:cs="Times New Roman"/>
          <w:b/>
          <w:sz w:val="24"/>
          <w:szCs w:val="24"/>
        </w:rPr>
        <w:t>6</w:t>
      </w:r>
    </w:p>
    <w:p w:rsidR="00D264BE" w:rsidRDefault="00E863C6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Лекарственные средства, понижающие секрецию соляной кислоты.</w:t>
      </w:r>
      <w:r w:rsidR="00457AC0">
        <w:rPr>
          <w:rFonts w:ascii="Times New Roman" w:hAnsi="Times New Roman" w:cs="Times New Roman"/>
          <w:sz w:val="24"/>
          <w:szCs w:val="24"/>
        </w:rPr>
        <w:t xml:space="preserve"> Препараты. Механизм действия.</w:t>
      </w:r>
    </w:p>
    <w:p w:rsidR="00457AC0" w:rsidRDefault="00457AC0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Лекарственные средства, повышающие защитные свойства слизистой оболочки ЖКТ. Механизм действия.</w:t>
      </w:r>
    </w:p>
    <w:p w:rsidR="00457AC0" w:rsidRDefault="00457AC0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введения в зависимости от приема пищи. Выбор дозы с учетом тяжести поражения.</w:t>
      </w:r>
    </w:p>
    <w:p w:rsidR="00457AC0" w:rsidRDefault="00457AC0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Побочные эффекты, профилактика развития возможных побочных эффектов. Методы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эффективностью и безопасностью лечения.</w:t>
      </w:r>
    </w:p>
    <w:p w:rsidR="00457AC0" w:rsidRPr="00457AC0" w:rsidRDefault="00457AC0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Антибиотики, применяемые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эрадикации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Helicobacter</w:t>
      </w:r>
      <w:r w:rsidRPr="0045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pylori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AC0" w:rsidRDefault="00457AC0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схемы лечения язвенной болезни.</w:t>
      </w:r>
    </w:p>
    <w:p w:rsidR="00457AC0" w:rsidRDefault="00457AC0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Лекарственные средства, нормализующие функции печени. Комплексная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терапия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используемая для восстановления функциональной активности печени (противовоспалительные,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иммунотропные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спазмолитики, ферменты, витамины). Современный взгляд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гепатопротекторы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7AC0" w:rsidRDefault="003D71F9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Лекарственные средства, нормализующие функцию поджелудочной железы. Вещества, уменьшающие секрецию ферментов поджелудочной железы, применение антигистаминных препаратов, желчегонных, спазмолитиков. Препараты растительного происхождения, стимулирующие внешнесекреторную функцию поджелудочной железы.</w:t>
      </w:r>
    </w:p>
    <w:p w:rsidR="00D264BE" w:rsidRPr="00F35B98" w:rsidRDefault="003D71F9" w:rsidP="00F35B9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Средства, нормализующие перистальтику кишечника уменьшающие метеоризм, улучшающие трофику и стимулирующие процессы регенерации, противовоспалительные.  Лечение дисбактериоза.</w:t>
      </w:r>
    </w:p>
    <w:p w:rsidR="00F23040" w:rsidRDefault="00F23040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016E">
        <w:rPr>
          <w:rFonts w:ascii="Times New Roman" w:hAnsi="Times New Roman" w:cs="Times New Roman"/>
          <w:b/>
          <w:sz w:val="24"/>
          <w:szCs w:val="24"/>
        </w:rPr>
        <w:t>7</w:t>
      </w:r>
    </w:p>
    <w:p w:rsidR="00F23040" w:rsidRDefault="003D71F9" w:rsidP="00F35B9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антибиотиков: пенициллины, цефалоспорины,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r w:rsidR="00A753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ногликозиды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группа левомицетина,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тетрациклины,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71F9" w:rsidRDefault="003D71F9" w:rsidP="00F35B9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Сульфаниламиды, производные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71F9" w:rsidRDefault="003D71F9" w:rsidP="00F35B9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Противомалярийные препараты.</w:t>
      </w:r>
    </w:p>
    <w:p w:rsidR="003D71F9" w:rsidRDefault="003D71F9" w:rsidP="00F35B9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Антибиотики, применяемые для лечения туберкулеза.</w:t>
      </w:r>
    </w:p>
    <w:p w:rsidR="003D71F9" w:rsidRDefault="001E3E81" w:rsidP="00F35B9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связь с белками, распределение в тканях, пути введения. Механизм действия. Взаимодействие между группами антибактериальных средств и с другими лекарственными средствами.</w:t>
      </w:r>
    </w:p>
    <w:p w:rsidR="001E3E81" w:rsidRDefault="001E3E81" w:rsidP="00F35B9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 выбор антимикробного препарата в зависимости от чувствительности возбудителя, спектра антибактериальной активности, особенностей распределения в организме. Выбор дозы, кратность назначения, пути введения, курсовое лечение в зависимости от характера и тяжести инфекционного процесса, функционального состояния печени и почек.</w:t>
      </w:r>
    </w:p>
    <w:p w:rsidR="001E3E81" w:rsidRDefault="001E3E81" w:rsidP="00F35B9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применения при беременности, в период лактации и в разных возрастных группах.</w:t>
      </w:r>
    </w:p>
    <w:p w:rsidR="00F23040" w:rsidRPr="00F35B98" w:rsidRDefault="001E3E81" w:rsidP="00F35B9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Флеминга, профилактика развития осложнений. Побочные эффекты, их проявления, лечение, профилактика.</w:t>
      </w:r>
    </w:p>
    <w:p w:rsidR="00F23040" w:rsidRDefault="00F23040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016E">
        <w:rPr>
          <w:rFonts w:ascii="Times New Roman" w:hAnsi="Times New Roman" w:cs="Times New Roman"/>
          <w:b/>
          <w:sz w:val="24"/>
          <w:szCs w:val="24"/>
        </w:rPr>
        <w:t>8</w:t>
      </w:r>
    </w:p>
    <w:p w:rsidR="00F23040" w:rsidRDefault="000F37EA" w:rsidP="00F35B9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Патогенез воспаления. Роль медиаторов в формировании процессов воспаления.</w:t>
      </w:r>
    </w:p>
    <w:p w:rsidR="000F37EA" w:rsidRDefault="000F37EA" w:rsidP="00F35B9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противовоспалительных средств.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нестероидные противовоспалительные средства. НПВС медленного действия, растения, обладающие противовоспалительными действиями.</w:t>
      </w:r>
    </w:p>
    <w:p w:rsidR="000F37EA" w:rsidRDefault="000F37EA" w:rsidP="00F35B9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EA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0F3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7EA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противовоспалительных средств. Пути введения.</w:t>
      </w:r>
    </w:p>
    <w:p w:rsidR="000F37EA" w:rsidRDefault="000F37EA" w:rsidP="00F35B9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к применению.</w:t>
      </w:r>
    </w:p>
    <w:p w:rsidR="000F37EA" w:rsidRDefault="000F37EA" w:rsidP="00F35B9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Фармакологическая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механизм действия правила лечения, синдром отмены. Осложнения.</w:t>
      </w:r>
    </w:p>
    <w:p w:rsidR="000F37EA" w:rsidRDefault="000F37EA" w:rsidP="00F35B9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НПВС. Осложнения при их применении. Комбинации НПВС.</w:t>
      </w:r>
    </w:p>
    <w:p w:rsidR="000F37EA" w:rsidRDefault="000F37EA" w:rsidP="00F35B9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Растения, обладающие противовоспалительным действием.</w:t>
      </w:r>
    </w:p>
    <w:p w:rsidR="00F23040" w:rsidRPr="00F35B98" w:rsidRDefault="000F37EA" w:rsidP="00F35B9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 противовоспалительных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угими препаратами. Обоснование наиболее рациональных комбинаций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НПВС.</w:t>
      </w:r>
    </w:p>
    <w:p w:rsidR="00F23040" w:rsidRDefault="00F23040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016E">
        <w:rPr>
          <w:rFonts w:ascii="Times New Roman" w:hAnsi="Times New Roman" w:cs="Times New Roman"/>
          <w:b/>
          <w:sz w:val="24"/>
          <w:szCs w:val="24"/>
        </w:rPr>
        <w:t>9</w:t>
      </w:r>
    </w:p>
    <w:p w:rsidR="007A6C6A" w:rsidRDefault="007A6C6A" w:rsidP="00F35B98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EA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0F3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7EA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бронхоспазмолитиков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веществ, улучшающих дренажную функцию бронхов (отхаркивающие вещества прямого, рефлекторного  </w:t>
      </w:r>
      <w:r w:rsidR="00262A3F">
        <w:rPr>
          <w:rFonts w:ascii="Times New Roman" w:hAnsi="Times New Roman" w:cs="Times New Roman"/>
          <w:sz w:val="24"/>
          <w:szCs w:val="24"/>
        </w:rPr>
        <w:t xml:space="preserve">действия и </w:t>
      </w:r>
      <w:proofErr w:type="spellStart"/>
      <w:r w:rsidR="00262A3F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="00262A3F">
        <w:rPr>
          <w:rFonts w:ascii="Times New Roman" w:hAnsi="Times New Roman" w:cs="Times New Roman"/>
          <w:sz w:val="24"/>
          <w:szCs w:val="24"/>
        </w:rPr>
        <w:t>, противокашлевые средства).</w:t>
      </w:r>
    </w:p>
    <w:p w:rsidR="007A6C6A" w:rsidRDefault="007A6C6A" w:rsidP="00F35B98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препарата с учетом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7EA">
        <w:rPr>
          <w:rFonts w:ascii="Times New Roman" w:hAnsi="Times New Roman" w:cs="Times New Roman"/>
          <w:sz w:val="24"/>
          <w:szCs w:val="24"/>
        </w:rPr>
        <w:t>фармакокинетик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течения и формы БОС, риска развития побочных эффектов.</w:t>
      </w:r>
    </w:p>
    <w:p w:rsidR="007A6C6A" w:rsidRDefault="007A6C6A" w:rsidP="00F35B98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 эффективности. Фармацевтическое и фармакокинетическое взаимодействие с другими препаратами.</w:t>
      </w:r>
    </w:p>
    <w:p w:rsidR="007A6C6A" w:rsidRDefault="007A6C6A" w:rsidP="00F35B98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Неотложная помощь при астматических состояниях. Средства, применяемые для купирования приступа бронхиальной астмы и астматического статуса.</w:t>
      </w:r>
    </w:p>
    <w:p w:rsidR="00F23040" w:rsidRPr="00F35B98" w:rsidRDefault="007A6C6A" w:rsidP="00F35B98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Побочные эффекты, осложнения и их профилактика.</w:t>
      </w:r>
    </w:p>
    <w:p w:rsidR="00262A3F" w:rsidRDefault="00262A3F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D264BE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показано применение тиамина бромида.</w:t>
      </w:r>
    </w:p>
    <w:p w:rsidR="00262A3F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тиамин</w:t>
      </w:r>
      <w:r w:rsidR="004114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бромид вводить в одном шприце с другими витаминными препаратами.</w:t>
      </w:r>
    </w:p>
    <w:p w:rsidR="00262A3F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каких заболеваниях глаз назначают растворы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рибофламина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2A3F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показания к применению никотиновой кислоты и вызываемые  ею побочные явления.</w:t>
      </w:r>
    </w:p>
    <w:p w:rsidR="00262A3F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побочные эффекты могут встретиться в результате применения никотиновой кислоты.</w:t>
      </w:r>
    </w:p>
    <w:p w:rsidR="00262A3F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показаниям назначают пиридоксина гидрохлорид.</w:t>
      </w:r>
    </w:p>
    <w:p w:rsidR="00262A3F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</w:t>
      </w:r>
      <w:r w:rsidR="00411411">
        <w:rPr>
          <w:rFonts w:ascii="Times New Roman" w:hAnsi="Times New Roman" w:cs="Times New Roman"/>
          <w:sz w:val="24"/>
          <w:szCs w:val="24"/>
        </w:rPr>
        <w:t xml:space="preserve">их анемиях применяют </w:t>
      </w:r>
      <w:proofErr w:type="spellStart"/>
      <w:r w:rsidR="00411411">
        <w:rPr>
          <w:rFonts w:ascii="Times New Roman" w:hAnsi="Times New Roman" w:cs="Times New Roman"/>
          <w:sz w:val="24"/>
          <w:szCs w:val="24"/>
        </w:rPr>
        <w:t>цианокобал</w:t>
      </w:r>
      <w:r>
        <w:rPr>
          <w:rFonts w:ascii="Times New Roman" w:hAnsi="Times New Roman" w:cs="Times New Roman"/>
          <w:sz w:val="24"/>
          <w:szCs w:val="24"/>
        </w:rPr>
        <w:t>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2A3F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аскорбиновой кислоты.</w:t>
      </w:r>
    </w:p>
    <w:p w:rsidR="00262A3F" w:rsidRDefault="00262A3F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показаниям назначают аскорбиновую кислоту.</w:t>
      </w:r>
    </w:p>
    <w:p w:rsidR="00262A3F" w:rsidRDefault="000040AE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применяют рутин.</w:t>
      </w:r>
    </w:p>
    <w:p w:rsidR="000040AE" w:rsidRDefault="000040AE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объясняется положительное влияние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заживление ран.</w:t>
      </w:r>
    </w:p>
    <w:p w:rsidR="000040AE" w:rsidRDefault="000040AE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процессы в организме регулирует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эргокальциферол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0AE" w:rsidRDefault="000040AE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к применению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эргокальциферола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0AE" w:rsidRDefault="000040AE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действие на организм оказывает токоферола ацетат.</w:t>
      </w:r>
    </w:p>
    <w:p w:rsidR="000040AE" w:rsidRPr="00F35B98" w:rsidRDefault="000040AE" w:rsidP="00F35B9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служит показанием к применению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викасола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0AE" w:rsidRDefault="000040AE" w:rsidP="00F35B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2C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0040AE" w:rsidRDefault="000040AE" w:rsidP="00F35B9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Принципиальная схема оказания помощи при острых отравлениях.</w:t>
      </w:r>
    </w:p>
    <w:p w:rsidR="000040AE" w:rsidRDefault="000040AE" w:rsidP="00F35B9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предупреждения поступления яда в организм при попадании его внутрь, на кожу, слизистые оболочки и через дыхательные пути.</w:t>
      </w:r>
    </w:p>
    <w:p w:rsidR="000040AE" w:rsidRDefault="000040AE" w:rsidP="00F35B9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задержания всасывания яда в кровь с помощью различных фармакологических средств (вяжущие</w:t>
      </w:r>
      <w:r w:rsidR="0007685D">
        <w:rPr>
          <w:rFonts w:ascii="Times New Roman" w:hAnsi="Times New Roman" w:cs="Times New Roman"/>
          <w:sz w:val="24"/>
          <w:szCs w:val="24"/>
        </w:rPr>
        <w:t>, адсорбирующие и др.).</w:t>
      </w:r>
    </w:p>
    <w:p w:rsidR="0007685D" w:rsidRDefault="0007685D" w:rsidP="00F35B9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обезвреживания всосавшегося яда с помощью различных фармакологических средств.</w:t>
      </w:r>
    </w:p>
    <w:p w:rsidR="0007685D" w:rsidRDefault="00411411" w:rsidP="00F35B9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средств, используемых для ускоренного выведения яда из организма.</w:t>
      </w:r>
    </w:p>
    <w:p w:rsidR="00411411" w:rsidRDefault="00411411" w:rsidP="00F35B9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лекарственных средств, применяемых для нормализации дыхания и кровообращения при острых отравлениях.</w:t>
      </w:r>
    </w:p>
    <w:p w:rsidR="00411411" w:rsidRPr="00262A3F" w:rsidRDefault="00411411" w:rsidP="00F35B9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11411" w:rsidRPr="00262A3F" w:rsidSect="00F35B98">
      <w:footerReference w:type="default" r:id="rId8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A1" w:rsidRDefault="00A422A1" w:rsidP="00546C83">
      <w:pPr>
        <w:spacing w:after="0" w:line="240" w:lineRule="auto"/>
      </w:pPr>
      <w:r>
        <w:separator/>
      </w:r>
    </w:p>
  </w:endnote>
  <w:endnote w:type="continuationSeparator" w:id="0">
    <w:p w:rsidR="00A422A1" w:rsidRDefault="00A422A1" w:rsidP="005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750172"/>
      <w:docPartObj>
        <w:docPartGallery w:val="Page Numbers (Bottom of Page)"/>
        <w:docPartUnique/>
      </w:docPartObj>
    </w:sdtPr>
    <w:sdtEndPr/>
    <w:sdtContent>
      <w:p w:rsidR="00546C83" w:rsidRDefault="00546C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98">
          <w:rPr>
            <w:noProof/>
          </w:rPr>
          <w:t>6</w:t>
        </w:r>
        <w:r>
          <w:fldChar w:fldCharType="end"/>
        </w:r>
      </w:p>
    </w:sdtContent>
  </w:sdt>
  <w:p w:rsidR="00546C83" w:rsidRDefault="00546C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A1" w:rsidRDefault="00A422A1" w:rsidP="00546C83">
      <w:pPr>
        <w:spacing w:after="0" w:line="240" w:lineRule="auto"/>
      </w:pPr>
      <w:r>
        <w:separator/>
      </w:r>
    </w:p>
  </w:footnote>
  <w:footnote w:type="continuationSeparator" w:id="0">
    <w:p w:rsidR="00A422A1" w:rsidRDefault="00A422A1" w:rsidP="0054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E19"/>
    <w:multiLevelType w:val="hybridMultilevel"/>
    <w:tmpl w:val="C6261584"/>
    <w:lvl w:ilvl="0" w:tplc="D7068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198B"/>
    <w:multiLevelType w:val="hybridMultilevel"/>
    <w:tmpl w:val="9706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3573"/>
    <w:multiLevelType w:val="hybridMultilevel"/>
    <w:tmpl w:val="E5D4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BBD"/>
    <w:multiLevelType w:val="hybridMultilevel"/>
    <w:tmpl w:val="8DB27372"/>
    <w:lvl w:ilvl="0" w:tplc="7BA29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D6843"/>
    <w:multiLevelType w:val="hybridMultilevel"/>
    <w:tmpl w:val="CEF4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F5A81"/>
    <w:multiLevelType w:val="hybridMultilevel"/>
    <w:tmpl w:val="4DCE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24FA8"/>
    <w:multiLevelType w:val="hybridMultilevel"/>
    <w:tmpl w:val="5DD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145D"/>
    <w:multiLevelType w:val="hybridMultilevel"/>
    <w:tmpl w:val="C7E0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70A54"/>
    <w:multiLevelType w:val="hybridMultilevel"/>
    <w:tmpl w:val="148A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1422"/>
    <w:multiLevelType w:val="hybridMultilevel"/>
    <w:tmpl w:val="4D6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A6AE5"/>
    <w:multiLevelType w:val="hybridMultilevel"/>
    <w:tmpl w:val="737A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094"/>
    <w:multiLevelType w:val="hybridMultilevel"/>
    <w:tmpl w:val="A25A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E4FDE"/>
    <w:multiLevelType w:val="hybridMultilevel"/>
    <w:tmpl w:val="3CA6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C4DA0"/>
    <w:multiLevelType w:val="hybridMultilevel"/>
    <w:tmpl w:val="70B0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313B7"/>
    <w:multiLevelType w:val="hybridMultilevel"/>
    <w:tmpl w:val="DE6A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81D7A"/>
    <w:multiLevelType w:val="hybridMultilevel"/>
    <w:tmpl w:val="B364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343C1"/>
    <w:multiLevelType w:val="hybridMultilevel"/>
    <w:tmpl w:val="B518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75536"/>
    <w:multiLevelType w:val="hybridMultilevel"/>
    <w:tmpl w:val="1E6E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E4D0C"/>
    <w:multiLevelType w:val="hybridMultilevel"/>
    <w:tmpl w:val="A19A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809DA"/>
    <w:multiLevelType w:val="hybridMultilevel"/>
    <w:tmpl w:val="764E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A3345"/>
    <w:multiLevelType w:val="hybridMultilevel"/>
    <w:tmpl w:val="67DC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7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9"/>
  </w:num>
  <w:num w:numId="11">
    <w:abstractNumId w:val="15"/>
  </w:num>
  <w:num w:numId="12">
    <w:abstractNumId w:val="20"/>
  </w:num>
  <w:num w:numId="13">
    <w:abstractNumId w:val="16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8"/>
  </w:num>
  <w:num w:numId="19">
    <w:abstractNumId w:val="7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3"/>
    <w:rsid w:val="000040AE"/>
    <w:rsid w:val="00063C47"/>
    <w:rsid w:val="0007617A"/>
    <w:rsid w:val="0007685D"/>
    <w:rsid w:val="000F37EA"/>
    <w:rsid w:val="001E3E81"/>
    <w:rsid w:val="001F42CF"/>
    <w:rsid w:val="00223BDA"/>
    <w:rsid w:val="00262A3F"/>
    <w:rsid w:val="00396B74"/>
    <w:rsid w:val="003D71F9"/>
    <w:rsid w:val="0041032C"/>
    <w:rsid w:val="00411411"/>
    <w:rsid w:val="00422059"/>
    <w:rsid w:val="00457AC0"/>
    <w:rsid w:val="00546C83"/>
    <w:rsid w:val="00653DD4"/>
    <w:rsid w:val="006D2C41"/>
    <w:rsid w:val="00713E78"/>
    <w:rsid w:val="007A6C6A"/>
    <w:rsid w:val="007F4972"/>
    <w:rsid w:val="008256E9"/>
    <w:rsid w:val="008714BA"/>
    <w:rsid w:val="00876915"/>
    <w:rsid w:val="008A26A9"/>
    <w:rsid w:val="00A422A1"/>
    <w:rsid w:val="00A6248B"/>
    <w:rsid w:val="00A75385"/>
    <w:rsid w:val="00AF48C3"/>
    <w:rsid w:val="00AF6643"/>
    <w:rsid w:val="00B767B6"/>
    <w:rsid w:val="00BD5E82"/>
    <w:rsid w:val="00C7586E"/>
    <w:rsid w:val="00CC79C6"/>
    <w:rsid w:val="00D2557A"/>
    <w:rsid w:val="00D264BE"/>
    <w:rsid w:val="00DB6EEF"/>
    <w:rsid w:val="00E863C6"/>
    <w:rsid w:val="00EA016E"/>
    <w:rsid w:val="00EF4074"/>
    <w:rsid w:val="00F02BC4"/>
    <w:rsid w:val="00F21001"/>
    <w:rsid w:val="00F23040"/>
    <w:rsid w:val="00F3138B"/>
    <w:rsid w:val="00F35B98"/>
    <w:rsid w:val="00F96C31"/>
    <w:rsid w:val="00FB19E4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4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83"/>
  </w:style>
  <w:style w:type="paragraph" w:styleId="a6">
    <w:name w:val="footer"/>
    <w:basedOn w:val="a"/>
    <w:link w:val="a7"/>
    <w:uiPriority w:val="99"/>
    <w:unhideWhenUsed/>
    <w:rsid w:val="0054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4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83"/>
  </w:style>
  <w:style w:type="paragraph" w:styleId="a6">
    <w:name w:val="footer"/>
    <w:basedOn w:val="a"/>
    <w:link w:val="a7"/>
    <w:uiPriority w:val="99"/>
    <w:unhideWhenUsed/>
    <w:rsid w:val="0054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2021-03-04T13:26:00Z</dcterms:created>
  <dcterms:modified xsi:type="dcterms:W3CDTF">2021-03-04T13:38:00Z</dcterms:modified>
</cp:coreProperties>
</file>